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292ED355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1A640C">
        <w:rPr>
          <w:rFonts w:ascii="Century" w:hAnsi="Century"/>
          <w:b/>
          <w:color w:val="FF0000"/>
          <w:sz w:val="28"/>
          <w:szCs w:val="28"/>
          <w:lang w:val="uk-UA"/>
        </w:rPr>
        <w:t>3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6D17DAE9"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  <w:r w:rsidR="001C302A">
        <w:rPr>
          <w:rFonts w:ascii="Century" w:hAnsi="Century"/>
          <w:b/>
          <w:sz w:val="36"/>
          <w:szCs w:val="36"/>
        </w:rPr>
        <w:t>26/73-9346</w:t>
      </w:r>
    </w:p>
    <w:p w14:paraId="2773E310" w14:textId="2C650FBA" w:rsidR="004024D5" w:rsidRPr="00307130" w:rsidRDefault="001A640C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1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9 </w:t>
      </w:r>
      <w:r>
        <w:rPr>
          <w:rFonts w:ascii="Century" w:eastAsia="Calibri" w:hAnsi="Century" w:cs="Times New Roman"/>
          <w:sz w:val="28"/>
          <w:szCs w:val="28"/>
        </w:rPr>
        <w:t>лютого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0CC3128B" w14:textId="1646E55F" w:rsidR="004024D5" w:rsidRDefault="000E716F" w:rsidP="004024D5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</w:t>
      </w:r>
      <w:r w:rsidR="00471FBD">
        <w:rPr>
          <w:rFonts w:ascii="Century" w:eastAsia="Calibri" w:hAnsi="Century" w:cs="Times New Roman"/>
          <w:b/>
          <w:sz w:val="28"/>
          <w:szCs w:val="28"/>
        </w:rPr>
        <w:t>206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3A2FF7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3A2FF7">
        <w:rPr>
          <w:rFonts w:ascii="Century" w:eastAsia="Calibri" w:hAnsi="Century" w:cs="Times New Roman"/>
          <w:b/>
          <w:sz w:val="28"/>
          <w:szCs w:val="28"/>
        </w:rPr>
        <w:t xml:space="preserve"> </w:t>
      </w:r>
      <w:r w:rsidR="003A2FF7" w:rsidRPr="00471FBD">
        <w:rPr>
          <w:rFonts w:ascii="Century" w:eastAsia="Calibri" w:hAnsi="Century" w:cs="Times New Roman"/>
          <w:b/>
          <w:bCs/>
          <w:sz w:val="28"/>
          <w:szCs w:val="28"/>
        </w:rPr>
        <w:t xml:space="preserve">Програми </w:t>
      </w:r>
      <w:r w:rsidR="003A2FF7">
        <w:rPr>
          <w:rFonts w:ascii="Century" w:eastAsia="Calibri" w:hAnsi="Century" w:cs="Times New Roman"/>
          <w:b/>
          <w:bCs/>
          <w:sz w:val="28"/>
          <w:szCs w:val="28"/>
        </w:rPr>
        <w:t xml:space="preserve">розвитку </w:t>
      </w:r>
      <w:r w:rsidR="003A2FF7" w:rsidRPr="00471FBD">
        <w:rPr>
          <w:rFonts w:ascii="Century" w:eastAsia="Calibri" w:hAnsi="Century" w:cs="Times New Roman"/>
          <w:b/>
          <w:bCs/>
          <w:sz w:val="28"/>
          <w:szCs w:val="28"/>
        </w:rPr>
        <w:t>просторового планування та містобудівного кадастру Городоцької територіальної громади на 2026-2028 роки</w:t>
      </w:r>
    </w:p>
    <w:p w14:paraId="256C61D9" w14:textId="77777777" w:rsidR="00172767" w:rsidRPr="00172767" w:rsidRDefault="00172767" w:rsidP="004024D5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</w:p>
    <w:p w14:paraId="32AB0E3A" w14:textId="3F9D72B8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</w:t>
      </w:r>
      <w:r w:rsidR="00D16F41">
        <w:rPr>
          <w:rFonts w:ascii="Century" w:eastAsia="Calibri" w:hAnsi="Century" w:cs="Times New Roman"/>
          <w:sz w:val="28"/>
          <w:szCs w:val="28"/>
        </w:rPr>
        <w:t>Програми розвитку просторового планування та містобудівного кадастру Городоцької територіальної громади на 2026 рік ,</w:t>
      </w:r>
      <w:r w:rsidR="00172767">
        <w:rPr>
          <w:rFonts w:ascii="Century" w:eastAsia="Calibri" w:hAnsi="Century" w:cs="Times New Roman"/>
          <w:sz w:val="28"/>
          <w:szCs w:val="28"/>
        </w:rPr>
        <w:t>за результатами проведеного містобудівного моніторингу</w:t>
      </w:r>
      <w:r w:rsidR="001A640C">
        <w:rPr>
          <w:rFonts w:ascii="Century" w:eastAsia="Calibri" w:hAnsi="Century" w:cs="Times New Roman"/>
          <w:sz w:val="28"/>
          <w:szCs w:val="28"/>
        </w:rPr>
        <w:t xml:space="preserve"> з метою оновлення та внесення змін до генерального плану села 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Бартатів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 та села Воля-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Бартатівська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,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2670CFD9" w14:textId="49F28CC3" w:rsidR="00FD7951" w:rsidRPr="00172767" w:rsidRDefault="004024D5" w:rsidP="001C302A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50E27353" w14:textId="4AF09A0B" w:rsidR="004024D5" w:rsidRPr="00D16F41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</w:t>
      </w:r>
      <w:r w:rsidR="00D16F41">
        <w:rPr>
          <w:rFonts w:ascii="Century" w:eastAsia="Calibri" w:hAnsi="Century" w:cs="Times New Roman"/>
          <w:sz w:val="28"/>
          <w:szCs w:val="28"/>
        </w:rPr>
        <w:t>206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</w:t>
      </w:r>
      <w:bookmarkStart w:id="0" w:name="_Hlk219720038"/>
      <w:r w:rsidR="003A2FF7" w:rsidRPr="003A2FF7">
        <w:rPr>
          <w:rFonts w:ascii="Century" w:eastAsia="Calibri" w:hAnsi="Century" w:cs="Times New Roman"/>
          <w:sz w:val="28"/>
          <w:szCs w:val="28"/>
        </w:rPr>
        <w:t>«</w:t>
      </w:r>
      <w:r w:rsidR="00D16F41" w:rsidRPr="003A2FF7">
        <w:rPr>
          <w:rFonts w:ascii="Century" w:eastAsia="Calibri" w:hAnsi="Century" w:cs="Times New Roman"/>
          <w:sz w:val="28"/>
          <w:szCs w:val="28"/>
        </w:rPr>
        <w:t>Про затвердження Програми розвитку просторового планування та містобудівного кадастру Городоцької територіальної громади на 2026</w:t>
      </w:r>
      <w:r w:rsidR="003A2FF7">
        <w:rPr>
          <w:rFonts w:ascii="Century" w:eastAsia="Calibri" w:hAnsi="Century" w:cs="Times New Roman"/>
          <w:sz w:val="28"/>
          <w:szCs w:val="28"/>
        </w:rPr>
        <w:t xml:space="preserve"> </w:t>
      </w:r>
      <w:r w:rsidR="00D16F41" w:rsidRPr="003A2FF7">
        <w:rPr>
          <w:rFonts w:ascii="Century" w:eastAsia="Calibri" w:hAnsi="Century" w:cs="Times New Roman"/>
          <w:sz w:val="28"/>
          <w:szCs w:val="28"/>
        </w:rPr>
        <w:t xml:space="preserve"> р</w:t>
      </w:r>
      <w:r w:rsidR="003A2FF7">
        <w:rPr>
          <w:rFonts w:ascii="Century" w:eastAsia="Calibri" w:hAnsi="Century" w:cs="Times New Roman"/>
          <w:sz w:val="28"/>
          <w:szCs w:val="28"/>
        </w:rPr>
        <w:t>ік</w:t>
      </w:r>
      <w:r w:rsidR="003A2FF7" w:rsidRPr="003A2FF7">
        <w:rPr>
          <w:rFonts w:ascii="Century" w:eastAsia="Calibri" w:hAnsi="Century" w:cs="Times New Roman"/>
          <w:sz w:val="28"/>
          <w:szCs w:val="28"/>
        </w:rPr>
        <w:t>»</w:t>
      </w:r>
      <w:r w:rsidR="00D16F41">
        <w:rPr>
          <w:rFonts w:ascii="Century" w:eastAsia="Calibri" w:hAnsi="Century" w:cs="Times New Roman"/>
          <w:b/>
          <w:bCs/>
          <w:sz w:val="28"/>
          <w:szCs w:val="28"/>
        </w:rPr>
        <w:t xml:space="preserve"> </w:t>
      </w:r>
      <w:bookmarkEnd w:id="0"/>
      <w:r w:rsidR="00D16F41">
        <w:rPr>
          <w:rFonts w:ascii="Century" w:eastAsia="Calibri" w:hAnsi="Century" w:cs="Times New Roman"/>
          <w:b/>
          <w:bCs/>
          <w:sz w:val="28"/>
          <w:szCs w:val="28"/>
        </w:rPr>
        <w:t>,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3A2FF7">
        <w:rPr>
          <w:rFonts w:ascii="Century" w:eastAsia="Calibri" w:hAnsi="Century" w:cs="Times New Roman"/>
          <w:sz w:val="28"/>
          <w:szCs w:val="28"/>
        </w:rPr>
        <w:t xml:space="preserve"> до плану заходів додати  </w:t>
      </w:r>
      <w:r w:rsidR="00D16F41">
        <w:rPr>
          <w:rFonts w:ascii="Century" w:eastAsia="Calibri" w:hAnsi="Century" w:cs="Times New Roman"/>
          <w:sz w:val="28"/>
          <w:szCs w:val="28"/>
        </w:rPr>
        <w:t xml:space="preserve">«Розроблення </w:t>
      </w:r>
      <w:r w:rsidR="001A640C">
        <w:rPr>
          <w:rFonts w:ascii="Century" w:eastAsia="Calibri" w:hAnsi="Century" w:cs="Times New Roman"/>
          <w:sz w:val="28"/>
          <w:szCs w:val="28"/>
        </w:rPr>
        <w:t xml:space="preserve">містобудівної документації – внесення змін до «Генерального плану 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с.Бартатів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 та 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с.Воля-Бартатівська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 Львівського району</w:t>
      </w:r>
      <w:r w:rsidR="004068F7">
        <w:rPr>
          <w:rFonts w:ascii="Century" w:eastAsia="Calibri" w:hAnsi="Century" w:cs="Times New Roman"/>
          <w:sz w:val="28"/>
          <w:szCs w:val="28"/>
        </w:rPr>
        <w:t xml:space="preserve"> Львівської області»</w:t>
      </w:r>
      <w:r w:rsidR="005E6586">
        <w:rPr>
          <w:rFonts w:ascii="Century" w:eastAsia="Calibri" w:hAnsi="Century" w:cs="Times New Roman"/>
          <w:sz w:val="28"/>
          <w:szCs w:val="28"/>
        </w:rPr>
        <w:t xml:space="preserve"> </w:t>
      </w:r>
      <w:r w:rsidR="003A2FF7">
        <w:rPr>
          <w:rFonts w:ascii="Century" w:eastAsia="Calibri" w:hAnsi="Century" w:cs="Times New Roman"/>
          <w:sz w:val="28"/>
          <w:szCs w:val="28"/>
        </w:rPr>
        <w:t>згідно додатку</w:t>
      </w:r>
      <w:r w:rsidR="002B37E2">
        <w:rPr>
          <w:rFonts w:ascii="Century" w:eastAsia="Calibri" w:hAnsi="Century" w:cs="Times New Roman"/>
          <w:sz w:val="28"/>
          <w:szCs w:val="28"/>
        </w:rPr>
        <w:t xml:space="preserve"> №</w:t>
      </w:r>
      <w:r w:rsidR="005659B0">
        <w:rPr>
          <w:rFonts w:ascii="Century" w:eastAsia="Calibri" w:hAnsi="Century" w:cs="Times New Roman"/>
          <w:sz w:val="28"/>
          <w:szCs w:val="28"/>
        </w:rPr>
        <w:t>3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2706EAB1" w14:textId="77777777" w:rsidR="005C0E6D" w:rsidRDefault="004024D5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</w:p>
    <w:p w14:paraId="2092DD15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30F3AFC7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1F293AD" w14:textId="62DFC027" w:rsidR="005C0E6D" w:rsidRDefault="005C0E6D" w:rsidP="001C302A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 xml:space="preserve">Додаток </w:t>
      </w:r>
      <w:r w:rsidR="005659B0">
        <w:rPr>
          <w:rFonts w:ascii="Century" w:eastAsia="Calibri" w:hAnsi="Century" w:cs="Times New Roman"/>
          <w:b/>
          <w:sz w:val="28"/>
          <w:szCs w:val="28"/>
        </w:rPr>
        <w:t>3</w:t>
      </w:r>
    </w:p>
    <w:p w14:paraId="721807C5" w14:textId="77777777" w:rsidR="005C0E6D" w:rsidRPr="001C302A" w:rsidRDefault="005C0E6D" w:rsidP="005C0E6D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1C302A">
        <w:rPr>
          <w:rFonts w:ascii="Century" w:eastAsia="Calibri" w:hAnsi="Century" w:cs="Times New Roman"/>
          <w:bCs/>
          <w:sz w:val="28"/>
          <w:szCs w:val="28"/>
        </w:rPr>
        <w:t>Рішення сесії Городоцької міської ради Львівської області</w:t>
      </w:r>
    </w:p>
    <w:p w14:paraId="1EEF0C0D" w14:textId="7D904CBA" w:rsidR="005C0E6D" w:rsidRPr="001C302A" w:rsidRDefault="001A640C" w:rsidP="005C0E6D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1C302A">
        <w:rPr>
          <w:rFonts w:ascii="Century" w:eastAsia="Calibri" w:hAnsi="Century" w:cs="Times New Roman"/>
          <w:bCs/>
          <w:sz w:val="28"/>
          <w:szCs w:val="28"/>
        </w:rPr>
        <w:t>1</w:t>
      </w:r>
      <w:r w:rsidR="005C0E6D" w:rsidRPr="001C302A">
        <w:rPr>
          <w:rFonts w:ascii="Century" w:eastAsia="Calibri" w:hAnsi="Century" w:cs="Times New Roman"/>
          <w:bCs/>
          <w:sz w:val="28"/>
          <w:szCs w:val="28"/>
        </w:rPr>
        <w:t>9.0</w:t>
      </w:r>
      <w:r w:rsidRPr="001C302A">
        <w:rPr>
          <w:rFonts w:ascii="Century" w:eastAsia="Calibri" w:hAnsi="Century" w:cs="Times New Roman"/>
          <w:bCs/>
          <w:sz w:val="28"/>
          <w:szCs w:val="28"/>
        </w:rPr>
        <w:t>2</w:t>
      </w:r>
      <w:r w:rsidR="005C0E6D" w:rsidRPr="001C302A">
        <w:rPr>
          <w:rFonts w:ascii="Century" w:eastAsia="Calibri" w:hAnsi="Century" w:cs="Times New Roman"/>
          <w:bCs/>
          <w:sz w:val="28"/>
          <w:szCs w:val="28"/>
        </w:rPr>
        <w:t>.202</w:t>
      </w:r>
      <w:r w:rsidR="00B9153A" w:rsidRPr="001C302A">
        <w:rPr>
          <w:rFonts w:ascii="Century" w:eastAsia="Calibri" w:hAnsi="Century" w:cs="Times New Roman"/>
          <w:bCs/>
          <w:sz w:val="28"/>
          <w:szCs w:val="28"/>
        </w:rPr>
        <w:t>6</w:t>
      </w:r>
      <w:r w:rsidR="005C0E6D" w:rsidRPr="001C302A">
        <w:rPr>
          <w:rFonts w:ascii="Century" w:eastAsia="Calibri" w:hAnsi="Century" w:cs="Times New Roman"/>
          <w:bCs/>
          <w:sz w:val="28"/>
          <w:szCs w:val="28"/>
        </w:rPr>
        <w:t xml:space="preserve"> № </w:t>
      </w:r>
      <w:r w:rsidR="001C302A" w:rsidRPr="001C302A">
        <w:rPr>
          <w:rFonts w:ascii="Century" w:eastAsia="Calibri" w:hAnsi="Century" w:cs="Times New Roman"/>
          <w:bCs/>
          <w:sz w:val="28"/>
          <w:szCs w:val="28"/>
        </w:rPr>
        <w:t>26/73-9346</w:t>
      </w:r>
    </w:p>
    <w:p w14:paraId="53AE0F63" w14:textId="77777777" w:rsidR="005C0E6D" w:rsidRDefault="005C0E6D" w:rsidP="005C0E6D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57911970" w14:textId="16A95DD0" w:rsidR="005C0E6D" w:rsidRPr="00E2667A" w:rsidRDefault="005C0E6D" w:rsidP="005C0E6D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Таблиця №</w:t>
      </w:r>
      <w:r w:rsidR="00B9153A">
        <w:rPr>
          <w:rFonts w:ascii="Century" w:eastAsia="Calibri" w:hAnsi="Century" w:cs="Times New Roman"/>
          <w:b/>
          <w:sz w:val="28"/>
          <w:szCs w:val="28"/>
        </w:rPr>
        <w:t>2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. «Здійснення заходів із 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8"/>
        <w:gridCol w:w="4653"/>
        <w:gridCol w:w="1369"/>
        <w:gridCol w:w="890"/>
        <w:gridCol w:w="2118"/>
      </w:tblGrid>
      <w:tr w:rsidR="005C0E6D" w:rsidRPr="00E2667A" w14:paraId="492AFB0E" w14:textId="77777777" w:rsidTr="00811E44">
        <w:trPr>
          <w:trHeight w:val="930"/>
        </w:trPr>
        <w:tc>
          <w:tcPr>
            <w:tcW w:w="598" w:type="dxa"/>
            <w:vAlign w:val="center"/>
            <w:hideMark/>
          </w:tcPr>
          <w:p w14:paraId="7489BAAC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653" w:type="dxa"/>
            <w:vAlign w:val="center"/>
            <w:hideMark/>
          </w:tcPr>
          <w:p w14:paraId="62CB424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2ABAB04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90" w:type="dxa"/>
            <w:noWrap/>
            <w:vAlign w:val="center"/>
            <w:hideMark/>
          </w:tcPr>
          <w:p w14:paraId="570971C1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05DCA6A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5C0E6D" w:rsidRPr="00E2667A" w14:paraId="54CA279E" w14:textId="77777777" w:rsidTr="00811E44">
        <w:trPr>
          <w:trHeight w:val="1260"/>
        </w:trPr>
        <w:tc>
          <w:tcPr>
            <w:tcW w:w="598" w:type="dxa"/>
            <w:noWrap/>
          </w:tcPr>
          <w:p w14:paraId="10EE2AEB" w14:textId="7063F527" w:rsidR="005C0E6D" w:rsidRPr="00E85593" w:rsidRDefault="005C0E6D" w:rsidP="00811E44">
            <w:pPr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53" w:type="dxa"/>
          </w:tcPr>
          <w:p w14:paraId="1BF14341" w14:textId="74E3CB8B" w:rsidR="005C0E6D" w:rsidRPr="00E2667A" w:rsidRDefault="005659B0" w:rsidP="00811E44">
            <w:pPr>
              <w:jc w:val="both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Розроблення містобудівної документації – внесення змін до «Генерального плану </w:t>
            </w:r>
            <w:proofErr w:type="spellStart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>с.Бартатів</w:t>
            </w:r>
            <w:proofErr w:type="spellEnd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 та </w:t>
            </w:r>
            <w:proofErr w:type="spellStart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>с.Воля-Бартатівська</w:t>
            </w:r>
            <w:proofErr w:type="spellEnd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 Львівського району Львівської області» згідно додатку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1369" w:type="dxa"/>
            <w:noWrap/>
          </w:tcPr>
          <w:p w14:paraId="11ADCBD7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890" w:type="dxa"/>
            <w:noWrap/>
          </w:tcPr>
          <w:p w14:paraId="5371A58F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2118" w:type="dxa"/>
          </w:tcPr>
          <w:p w14:paraId="49E95077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E2667A">
              <w:rPr>
                <w:rFonts w:ascii="Century" w:eastAsia="Calibri" w:hAnsi="Century" w:cs="Times New Roman"/>
                <w:bCs/>
                <w:sz w:val="26"/>
                <w:szCs w:val="26"/>
              </w:rPr>
              <w:t>міський бюджет</w:t>
            </w:r>
          </w:p>
          <w:p w14:paraId="16C0C631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7C7FFAEC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E2667A">
              <w:rPr>
                <w:rFonts w:ascii="Century" w:eastAsia="Calibri" w:hAnsi="Century" w:cs="Times New Roman"/>
                <w:bCs/>
                <w:sz w:val="26"/>
                <w:szCs w:val="26"/>
              </w:rPr>
              <w:t>71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</w:tr>
      <w:tr w:rsidR="005C0E6D" w:rsidRPr="00E2667A" w14:paraId="0435658B" w14:textId="77777777" w:rsidTr="00811E44">
        <w:trPr>
          <w:trHeight w:val="793"/>
        </w:trPr>
        <w:tc>
          <w:tcPr>
            <w:tcW w:w="598" w:type="dxa"/>
            <w:noWrap/>
            <w:hideMark/>
          </w:tcPr>
          <w:p w14:paraId="6A5ECA36" w14:textId="77777777" w:rsidR="005C0E6D" w:rsidRPr="00E2667A" w:rsidRDefault="005C0E6D" w:rsidP="00811E44">
            <w:pPr>
              <w:rPr>
                <w:rFonts w:ascii="Century" w:eastAsia="Calibri" w:hAnsi="Century" w:cs="Times New Roman"/>
                <w:bCs/>
                <w:sz w:val="28"/>
                <w:szCs w:val="28"/>
              </w:rPr>
            </w:pPr>
          </w:p>
        </w:tc>
        <w:tc>
          <w:tcPr>
            <w:tcW w:w="4653" w:type="dxa"/>
            <w:hideMark/>
          </w:tcPr>
          <w:p w14:paraId="51807672" w14:textId="77777777" w:rsidR="005C0E6D" w:rsidRPr="00E2667A" w:rsidRDefault="005C0E6D" w:rsidP="00811E44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369" w:type="dxa"/>
            <w:noWrap/>
          </w:tcPr>
          <w:p w14:paraId="484CE4C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890" w:type="dxa"/>
            <w:noWrap/>
          </w:tcPr>
          <w:p w14:paraId="48F19FAD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118" w:type="dxa"/>
            <w:hideMark/>
          </w:tcPr>
          <w:p w14:paraId="78879393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8"/>
                <w:szCs w:val="28"/>
              </w:rPr>
            </w:pPr>
          </w:p>
        </w:tc>
      </w:tr>
    </w:tbl>
    <w:p w14:paraId="0F8531C8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03D3868C" w14:textId="77777777" w:rsidR="005C0E6D" w:rsidRPr="00F22182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4A669FDE" w14:textId="28AFC83D" w:rsidR="00F054F1" w:rsidRDefault="001C302A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Секретар міської ради</w:t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  <w:t>Микола ЛУПІЙ</w:t>
      </w:r>
    </w:p>
    <w:sectPr w:rsidR="00F054F1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BBDB9" w14:textId="77777777" w:rsidR="003C5D53" w:rsidRDefault="003C5D53" w:rsidP="0046587D">
      <w:pPr>
        <w:spacing w:after="0" w:line="240" w:lineRule="auto"/>
      </w:pPr>
      <w:r>
        <w:separator/>
      </w:r>
    </w:p>
  </w:endnote>
  <w:endnote w:type="continuationSeparator" w:id="0">
    <w:p w14:paraId="71E3269C" w14:textId="77777777" w:rsidR="003C5D53" w:rsidRDefault="003C5D53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CEA71" w14:textId="77777777" w:rsidR="003C5D53" w:rsidRDefault="003C5D53" w:rsidP="0046587D">
      <w:pPr>
        <w:spacing w:after="0" w:line="240" w:lineRule="auto"/>
      </w:pPr>
      <w:r>
        <w:separator/>
      </w:r>
    </w:p>
  </w:footnote>
  <w:footnote w:type="continuationSeparator" w:id="0">
    <w:p w14:paraId="3F7DAA15" w14:textId="77777777" w:rsidR="003C5D53" w:rsidRDefault="003C5D53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E6DA6"/>
    <w:rsid w:val="000E716F"/>
    <w:rsid w:val="00113DB0"/>
    <w:rsid w:val="001167C1"/>
    <w:rsid w:val="001215C0"/>
    <w:rsid w:val="00144481"/>
    <w:rsid w:val="00172767"/>
    <w:rsid w:val="00175635"/>
    <w:rsid w:val="001A1728"/>
    <w:rsid w:val="001A640C"/>
    <w:rsid w:val="001B65DE"/>
    <w:rsid w:val="001C302A"/>
    <w:rsid w:val="001D4159"/>
    <w:rsid w:val="001E6B86"/>
    <w:rsid w:val="001F3908"/>
    <w:rsid w:val="00216A9F"/>
    <w:rsid w:val="002302F6"/>
    <w:rsid w:val="00266A93"/>
    <w:rsid w:val="002715F3"/>
    <w:rsid w:val="0029515C"/>
    <w:rsid w:val="002B37E2"/>
    <w:rsid w:val="002D4CD5"/>
    <w:rsid w:val="003035E2"/>
    <w:rsid w:val="00307130"/>
    <w:rsid w:val="00366325"/>
    <w:rsid w:val="003821D6"/>
    <w:rsid w:val="00386649"/>
    <w:rsid w:val="003A1B24"/>
    <w:rsid w:val="003A2FF7"/>
    <w:rsid w:val="003C5D53"/>
    <w:rsid w:val="003C7BA5"/>
    <w:rsid w:val="003E5365"/>
    <w:rsid w:val="004024D5"/>
    <w:rsid w:val="004068F7"/>
    <w:rsid w:val="00414A44"/>
    <w:rsid w:val="00423997"/>
    <w:rsid w:val="0045216F"/>
    <w:rsid w:val="0046587D"/>
    <w:rsid w:val="00471FBD"/>
    <w:rsid w:val="004B171B"/>
    <w:rsid w:val="005313A2"/>
    <w:rsid w:val="005659B0"/>
    <w:rsid w:val="005741CC"/>
    <w:rsid w:val="005A16D2"/>
    <w:rsid w:val="005B36AD"/>
    <w:rsid w:val="005C0E6D"/>
    <w:rsid w:val="005E46EB"/>
    <w:rsid w:val="005E5A94"/>
    <w:rsid w:val="005E6586"/>
    <w:rsid w:val="006051AC"/>
    <w:rsid w:val="00614D3E"/>
    <w:rsid w:val="00635061"/>
    <w:rsid w:val="0064739C"/>
    <w:rsid w:val="00650117"/>
    <w:rsid w:val="00651B89"/>
    <w:rsid w:val="00670F6C"/>
    <w:rsid w:val="00685FD7"/>
    <w:rsid w:val="00695C20"/>
    <w:rsid w:val="006B399A"/>
    <w:rsid w:val="006D4DC8"/>
    <w:rsid w:val="00737962"/>
    <w:rsid w:val="00767F3F"/>
    <w:rsid w:val="0078466E"/>
    <w:rsid w:val="007A794A"/>
    <w:rsid w:val="007B3F90"/>
    <w:rsid w:val="007F3B26"/>
    <w:rsid w:val="00814510"/>
    <w:rsid w:val="008400FB"/>
    <w:rsid w:val="00863EF9"/>
    <w:rsid w:val="00877F44"/>
    <w:rsid w:val="0088187E"/>
    <w:rsid w:val="008A0372"/>
    <w:rsid w:val="008D2480"/>
    <w:rsid w:val="008E08B8"/>
    <w:rsid w:val="00913028"/>
    <w:rsid w:val="0094041B"/>
    <w:rsid w:val="009434D8"/>
    <w:rsid w:val="00960DF8"/>
    <w:rsid w:val="00966133"/>
    <w:rsid w:val="00983994"/>
    <w:rsid w:val="009E4D1F"/>
    <w:rsid w:val="009E7672"/>
    <w:rsid w:val="00A0371D"/>
    <w:rsid w:val="00A1136D"/>
    <w:rsid w:val="00A45A08"/>
    <w:rsid w:val="00A52B61"/>
    <w:rsid w:val="00A900CE"/>
    <w:rsid w:val="00AA49D7"/>
    <w:rsid w:val="00AA6EDC"/>
    <w:rsid w:val="00AB51F9"/>
    <w:rsid w:val="00AC2F9F"/>
    <w:rsid w:val="00AC3B85"/>
    <w:rsid w:val="00AE77B4"/>
    <w:rsid w:val="00B242D2"/>
    <w:rsid w:val="00B62D37"/>
    <w:rsid w:val="00B80817"/>
    <w:rsid w:val="00B84AA0"/>
    <w:rsid w:val="00B9153A"/>
    <w:rsid w:val="00BB0B04"/>
    <w:rsid w:val="00BE0E1E"/>
    <w:rsid w:val="00C13621"/>
    <w:rsid w:val="00C2612D"/>
    <w:rsid w:val="00C50664"/>
    <w:rsid w:val="00C60BBF"/>
    <w:rsid w:val="00C8610D"/>
    <w:rsid w:val="00CA7302"/>
    <w:rsid w:val="00CC65F0"/>
    <w:rsid w:val="00CD3B8F"/>
    <w:rsid w:val="00CF0569"/>
    <w:rsid w:val="00D011D9"/>
    <w:rsid w:val="00D16F41"/>
    <w:rsid w:val="00D17C14"/>
    <w:rsid w:val="00D26F09"/>
    <w:rsid w:val="00D5771B"/>
    <w:rsid w:val="00D75D2E"/>
    <w:rsid w:val="00D92969"/>
    <w:rsid w:val="00DB7704"/>
    <w:rsid w:val="00DC2D9D"/>
    <w:rsid w:val="00DC58BE"/>
    <w:rsid w:val="00DE2708"/>
    <w:rsid w:val="00DE2BAD"/>
    <w:rsid w:val="00E247D2"/>
    <w:rsid w:val="00E2667A"/>
    <w:rsid w:val="00E45612"/>
    <w:rsid w:val="00E501B3"/>
    <w:rsid w:val="00E81E2E"/>
    <w:rsid w:val="00E842CD"/>
    <w:rsid w:val="00E85593"/>
    <w:rsid w:val="00EC0D34"/>
    <w:rsid w:val="00EC0E5A"/>
    <w:rsid w:val="00EE7BBA"/>
    <w:rsid w:val="00F054F1"/>
    <w:rsid w:val="00F22182"/>
    <w:rsid w:val="00F24EBB"/>
    <w:rsid w:val="00F31500"/>
    <w:rsid w:val="00F46949"/>
    <w:rsid w:val="00F5319D"/>
    <w:rsid w:val="00F65384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Secretary</cp:lastModifiedBy>
  <cp:revision>2</cp:revision>
  <cp:lastPrinted>2026-01-19T11:13:00Z</cp:lastPrinted>
  <dcterms:created xsi:type="dcterms:W3CDTF">2026-02-19T12:52:00Z</dcterms:created>
  <dcterms:modified xsi:type="dcterms:W3CDTF">2026-02-19T12:52:00Z</dcterms:modified>
</cp:coreProperties>
</file>